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D5" w:rsidRPr="00594C25" w:rsidRDefault="006901D5" w:rsidP="006901D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6" style="position:absolute;left:0;text-align:left;margin-left:-14.95pt;margin-top:28.55pt;width:552.9pt;height:649.35pt;z-index:251660288" filled="f" strokeweight="3pt"/>
        </w:pict>
      </w:r>
      <w:r w:rsidRPr="00594C25">
        <w:rPr>
          <w:rFonts w:ascii="DJ Jenn Pen" w:hAnsi="DJ Jenn Pen"/>
          <w:b/>
          <w:sz w:val="40"/>
          <w:szCs w:val="40"/>
        </w:rPr>
        <w:t xml:space="preserve">Nonfiction </w:t>
      </w:r>
      <w:r>
        <w:rPr>
          <w:rFonts w:ascii="DJ Jenn Pen" w:hAnsi="DJ Jenn Pen"/>
          <w:b/>
          <w:sz w:val="40"/>
          <w:szCs w:val="40"/>
        </w:rPr>
        <w:t xml:space="preserve">Text Features </w:t>
      </w:r>
      <w:r w:rsidRPr="00594C25">
        <w:rPr>
          <w:rFonts w:ascii="DJ Jenn Pen" w:hAnsi="DJ Jenn Pen"/>
          <w:b/>
          <w:sz w:val="40"/>
          <w:szCs w:val="40"/>
        </w:rPr>
        <w:t>Reading Response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ayout w:type="fixed"/>
        <w:tblLook w:val="04A0"/>
      </w:tblPr>
      <w:tblGrid>
        <w:gridCol w:w="3600"/>
        <w:gridCol w:w="3600"/>
        <w:gridCol w:w="3456"/>
      </w:tblGrid>
      <w:tr w:rsidR="006901D5" w:rsidTr="006901D5">
        <w:tc>
          <w:tcPr>
            <w:tcW w:w="3600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Caption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Caption: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Title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Table of Contents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Page Number: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901D5" w:rsidTr="006901D5">
        <w:tc>
          <w:tcPr>
            <w:tcW w:w="3600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Diagram &amp; Labels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What is the Diagram of: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List 3 Labels: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6901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6901D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Answer This!</w:t>
            </w:r>
          </w:p>
          <w:p w:rsidR="006901D5" w:rsidRPr="006901D5" w:rsidRDefault="006901D5" w:rsidP="006901D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6901D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What is a Nonfiction Text Feature that you think is the most useful for you?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Glossary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Write 1 word &amp; Definition: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901D5" w:rsidTr="006901D5">
        <w:tc>
          <w:tcPr>
            <w:tcW w:w="3600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Bolded Words</w:t>
            </w:r>
          </w:p>
          <w:p w:rsid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List 3 Bolded Words: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6901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6901D5" w:rsidRPr="006901D5" w:rsidRDefault="006901D5" w:rsidP="00690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6901D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Heading</w:t>
            </w:r>
          </w:p>
          <w:p w:rsidR="006901D5" w:rsidRPr="006901D5" w:rsidRDefault="006901D5" w:rsidP="006901D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6901D5" w:rsidRDefault="006901D5" w:rsidP="006901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Heading:</w:t>
            </w: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</w:tcPr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Text Feature: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  <w:u w:val="single"/>
              </w:rPr>
              <w:t>Index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901D5" w:rsidRPr="006901D5" w:rsidRDefault="006901D5" w:rsidP="000171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01D5">
              <w:rPr>
                <w:rFonts w:ascii="Arial" w:hAnsi="Arial" w:cs="Arial"/>
                <w:b/>
                <w:sz w:val="24"/>
                <w:szCs w:val="24"/>
              </w:rPr>
              <w:t>Write 3 terms &amp; page numbers:</w:t>
            </w:r>
          </w:p>
          <w:p w:rsidR="006901D5" w:rsidRPr="006901D5" w:rsidRDefault="006901D5" w:rsidP="000171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6901D5" w:rsidRDefault="006901D5" w:rsidP="006901D5"/>
    <w:p w:rsidR="00A62CB2" w:rsidRDefault="006901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95pt;margin-top:6.2pt;width:552.9pt;height:43.45pt;z-index:251661312;mso-position-horizontal-relative:text;mso-position-vertical-relative:text" filled="f" strokeweight="1.5pt">
            <v:stroke dashstyle="longDashDotDot"/>
            <v:textbox>
              <w:txbxContent>
                <w:p w:rsidR="006901D5" w:rsidRPr="00176CD8" w:rsidRDefault="006901D5" w:rsidP="006901D5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Find examples of these Text Features in the books on the table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. Be sure to glue this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into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your reader’s response journal.</w:t>
                  </w:r>
                </w:p>
              </w:txbxContent>
            </v:textbox>
          </v:shape>
        </w:pict>
      </w:r>
    </w:p>
    <w:sectPr w:rsidR="00A62CB2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Jenn 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01D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01D5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5A0E"/>
    <w:rsid w:val="009A3D60"/>
    <w:rsid w:val="009A7B66"/>
    <w:rsid w:val="009B2465"/>
    <w:rsid w:val="009B410B"/>
    <w:rsid w:val="009C09C7"/>
    <w:rsid w:val="009C4291"/>
    <w:rsid w:val="009C722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70917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>Frisco ISD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2013-11-14T13:52:00Z</dcterms:created>
  <dcterms:modified xsi:type="dcterms:W3CDTF">2013-11-14T14:03:00Z</dcterms:modified>
</cp:coreProperties>
</file>